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F4" w:rsidRPr="006D62A6" w:rsidRDefault="00B80EF4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>PARAUGS</w:t>
      </w:r>
    </w:p>
    <w:p w:rsidR="0076495D" w:rsidRPr="006D62A6" w:rsidRDefault="002007D7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 xml:space="preserve">Latvijas </w:t>
      </w:r>
      <w:r w:rsidR="0076495D" w:rsidRPr="006D62A6">
        <w:rPr>
          <w:rFonts w:asciiTheme="minorHAnsi" w:hAnsiTheme="minorHAnsi" w:cstheme="minorHAnsi"/>
          <w:i/>
          <w:sz w:val="28"/>
          <w:szCs w:val="28"/>
        </w:rPr>
        <w:t>P</w:t>
      </w:r>
      <w:r w:rsidRPr="006D62A6">
        <w:rPr>
          <w:rFonts w:asciiTheme="minorHAnsi" w:hAnsiTheme="minorHAnsi" w:cstheme="minorHAnsi"/>
          <w:i/>
          <w:sz w:val="28"/>
          <w:szCs w:val="28"/>
        </w:rPr>
        <w:t xml:space="preserve">ašvaldību savienība: </w:t>
      </w:r>
    </w:p>
    <w:p w:rsidR="002007D7" w:rsidRPr="006D62A6" w:rsidRDefault="0076495D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 xml:space="preserve"> “Videokonference par personu datu aizsardzības jautājumiem”</w:t>
      </w:r>
      <w:r w:rsidR="002007D7" w:rsidRPr="006D62A6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65F7F" w:rsidRPr="006D62A6" w:rsidRDefault="00165F7F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>2018.</w:t>
      </w:r>
      <w:r w:rsidR="00BA455C" w:rsidRPr="006D62A6">
        <w:rPr>
          <w:rFonts w:asciiTheme="minorHAnsi" w:hAnsiTheme="minorHAnsi" w:cstheme="minorHAnsi"/>
          <w:i/>
          <w:sz w:val="28"/>
          <w:szCs w:val="28"/>
        </w:rPr>
        <w:t>gada 23.februāris.</w:t>
      </w:r>
    </w:p>
    <w:p w:rsidR="002007D7" w:rsidRPr="006D62A6" w:rsidRDefault="002007D7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E53DF8" w:rsidRPr="004F3C0D" w:rsidRDefault="00CA4F18" w:rsidP="00425D1F">
      <w:pPr>
        <w:jc w:val="center"/>
        <w:rPr>
          <w:rFonts w:asciiTheme="minorHAnsi" w:hAnsiTheme="minorHAnsi" w:cstheme="minorHAnsi"/>
          <w:sz w:val="32"/>
          <w:szCs w:val="28"/>
        </w:rPr>
      </w:pPr>
      <w:r w:rsidRPr="004F3C0D">
        <w:rPr>
          <w:rFonts w:asciiTheme="minorHAnsi" w:hAnsiTheme="minorHAnsi" w:cstheme="minorHAnsi"/>
          <w:b/>
          <w:sz w:val="32"/>
          <w:szCs w:val="28"/>
        </w:rPr>
        <w:t>Kritēriji</w:t>
      </w:r>
      <w:r w:rsidR="00425D1F" w:rsidRPr="004F3C0D">
        <w:rPr>
          <w:rFonts w:asciiTheme="minorHAnsi" w:hAnsiTheme="minorHAnsi" w:cstheme="minorHAnsi"/>
          <w:b/>
          <w:sz w:val="32"/>
          <w:szCs w:val="28"/>
        </w:rPr>
        <w:t xml:space="preserve"> ietekmes novērtējuma izstrādes veikšanai</w:t>
      </w:r>
    </w:p>
    <w:p w:rsidR="00E53DF8" w:rsidRPr="006D62A6" w:rsidRDefault="00E53DF8" w:rsidP="00E53D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E53DF8" w:rsidRPr="006D62A6" w:rsidTr="00DD7F11">
        <w:tc>
          <w:tcPr>
            <w:tcW w:w="7366" w:type="dxa"/>
          </w:tcPr>
          <w:p w:rsidR="00E53DF8" w:rsidRPr="006D62A6" w:rsidRDefault="006D62A6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VAI TIEK APSTRĀDĀTI DATI: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62A6" w:rsidRPr="006D62A6" w:rsidTr="00DD7F11">
        <w:tc>
          <w:tcPr>
            <w:tcW w:w="7366" w:type="dxa"/>
          </w:tcPr>
          <w:p w:rsidR="006D62A6" w:rsidRDefault="006D62A6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D62A6" w:rsidRPr="006D62A6" w:rsidRDefault="006D62A6" w:rsidP="00E53D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sz w:val="28"/>
                <w:szCs w:val="28"/>
              </w:rPr>
              <w:t>Jā/Nē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t>Par sodāmību un pārkāpumiem</w:t>
            </w:r>
            <w:r w:rsidR="00D7083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25D1F" w:rsidRPr="006D62A6" w:rsidTr="009C1F81">
        <w:tc>
          <w:tcPr>
            <w:tcW w:w="8494" w:type="dxa"/>
            <w:gridSpan w:val="2"/>
          </w:tcPr>
          <w:p w:rsidR="00425D1F" w:rsidRPr="006D62A6" w:rsidRDefault="00425D1F" w:rsidP="00425D1F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6D62A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(jāizpildās vismaz vienam kritērijam kopā ar trešo)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1) vai tiek apstrādāti dati par personas sodāmību?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2) vai tiek apstrādāti dati par personas pārkāpumiem?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3) vai šie dati tiek apstrādāti </w:t>
            </w:r>
            <w:r w:rsidRPr="001E19B7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plašā</w:t>
            </w: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apjomā (attiecas uz būtisku klientu daļu)?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t>Par publiskās zonas uzraudzību</w:t>
            </w:r>
            <w:r w:rsidR="00D7083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D62A6" w:rsidRPr="006D62A6" w:rsidTr="00167205">
        <w:tc>
          <w:tcPr>
            <w:tcW w:w="8494" w:type="dxa"/>
            <w:gridSpan w:val="2"/>
          </w:tcPr>
          <w:p w:rsidR="006D62A6" w:rsidRPr="006D62A6" w:rsidRDefault="006D62A6" w:rsidP="006D62A6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6D62A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(jāizpildās vismaz vienam kritērijam kopā ar trešo)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1) vai tiek veikta publiskās zonas uzraudzība?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D7083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  <w:r w:rsidR="00E53DF8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) vai uzraudzības vieta attiecas uz kādu no īpašās kategorijas datiem vai sodāmību?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D7083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3</w:t>
            </w:r>
            <w:r w:rsidR="00E53DF8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) vai uzraudzība tiek veikta </w:t>
            </w:r>
            <w:r w:rsidR="00E53DF8" w:rsidRPr="001E19B7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plašā</w:t>
            </w:r>
            <w:r w:rsidR="00E53DF8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apjomā (vai tas attiecas uz būtisku klientu daļu)?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t>Par īpašas kategorijas datiem</w:t>
            </w:r>
            <w:r w:rsidR="00D7083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70838" w:rsidRPr="006D62A6" w:rsidTr="00BA414C">
        <w:tc>
          <w:tcPr>
            <w:tcW w:w="8494" w:type="dxa"/>
            <w:gridSpan w:val="2"/>
          </w:tcPr>
          <w:p w:rsidR="00D70838" w:rsidRPr="006D62A6" w:rsidRDefault="00D70838" w:rsidP="00D7083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(jāizpildās vismaz vienam kritērijam kopā ar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12.</w:t>
            </w:r>
            <w:r w:rsidRPr="006D62A6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)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1) vai tiek apstrādāti dati par rasi?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2) vai tiek apstrādāti dati par etnisko piederību?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3) vai tiek apstrādāti dati par politiskajiem uzskatiem?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4) vai tiek apstrādāti dati par reliģisko pārliecību?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5) vai tiek apstrādāti dati par politisko pārliecību;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6) vai tiek apstrādāti dati par dalību arodbiedrībās?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7) vai tiek apstrādāti ģenētiskie dati?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8) vai tiek apstrādāti </w:t>
            </w:r>
            <w:proofErr w:type="spellStart"/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biometriskie</w:t>
            </w:r>
            <w:proofErr w:type="spellEnd"/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dati?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9) vai tiek apstrādāti dati par veselību?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10) vai tiek apstrādāti dati par personas dzimumdzīvi?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11) vai tiek apstrādāti dati par seksuālo orientāciju?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12) vai šie dati tiek apstrādāti </w:t>
            </w:r>
            <w:r w:rsidRPr="001E19B7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plašā</w:t>
            </w: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apjomā (attiecas uz būtisku daļu klientu)?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Par plašu un automātisku novērtēšanu 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E19B7" w:rsidRPr="006D62A6" w:rsidTr="00101576">
        <w:tc>
          <w:tcPr>
            <w:tcW w:w="8494" w:type="dxa"/>
            <w:gridSpan w:val="2"/>
          </w:tcPr>
          <w:p w:rsidR="001E19B7" w:rsidRPr="001E19B7" w:rsidRDefault="004F3C0D" w:rsidP="001E19B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(jāizpildās </w:t>
            </w:r>
            <w:r w:rsidR="0037782B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vairākiem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vismaz </w:t>
            </w:r>
            <w:r w:rsidR="0037782B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diviem)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kritērijiem</w:t>
            </w:r>
            <w:r w:rsidR="0037782B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)</w:t>
            </w:r>
            <w:r w:rsidR="001E19B7" w:rsidRPr="001E19B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1) vai tiek veikta automātiska datu apstrāde (</w:t>
            </w:r>
            <w:proofErr w:type="spellStart"/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ranžēšana</w:t>
            </w:r>
            <w:proofErr w:type="spellEnd"/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klasifikācija, </w:t>
            </w:r>
            <w:proofErr w:type="spellStart"/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kate</w:t>
            </w:r>
            <w:bookmarkStart w:id="0" w:name="_GoBack"/>
            <w:bookmarkEnd w:id="0"/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gorizācija</w:t>
            </w:r>
            <w:proofErr w:type="spellEnd"/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), t.s. profilēšana? 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2) vai automātiskā apstrāde ir sistemātiska (regulāra)? 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3) vai automātiskā apstrāde ir plašā mērogā (attiecas uz lielāko daļu klientu)? 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4) vai apstrādes </w:t>
            </w:r>
            <w:r w:rsidR="00A96A7B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rezultāta</w:t>
            </w: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personai iestājas tiesiskas sekas?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5) vai apstrādes rezultātā personai iestājas citas būtiskas sekas?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6) vai tiek izmantotas jaunas programmatūras un tehnoloģijas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2A6">
              <w:rPr>
                <w:rFonts w:asciiTheme="minorHAnsi" w:hAnsiTheme="minorHAnsi" w:cstheme="minorHAnsi"/>
                <w:b/>
                <w:sz w:val="28"/>
                <w:szCs w:val="28"/>
              </w:rPr>
              <w:t>Citi kritēriji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E19B7" w:rsidRPr="006D62A6" w:rsidTr="00256C44">
        <w:tc>
          <w:tcPr>
            <w:tcW w:w="8494" w:type="dxa"/>
            <w:gridSpan w:val="2"/>
          </w:tcPr>
          <w:p w:rsidR="001E19B7" w:rsidRPr="001E19B7" w:rsidRDefault="001E19B7" w:rsidP="001E19B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1E19B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(pietiek ar vienu kritēriju)</w:t>
            </w: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1) vai tiek apstrādāti dati par sociāli mazāk aizsargātām cilvēku </w:t>
            </w:r>
            <w:r w:rsidR="00A96A7B"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kategorijām</w:t>
            </w: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E53DF8" w:rsidRPr="006D62A6" w:rsidTr="00DD7F11">
        <w:tc>
          <w:tcPr>
            <w:tcW w:w="7366" w:type="dxa"/>
          </w:tcPr>
          <w:p w:rsidR="00E53DF8" w:rsidRPr="001E19B7" w:rsidRDefault="00E53DF8" w:rsidP="00E53DF8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1E19B7">
              <w:rPr>
                <w:rFonts w:asciiTheme="minorHAnsi" w:hAnsiTheme="minorHAnsi" w:cstheme="minorHAnsi"/>
                <w:iCs/>
                <w:sz w:val="28"/>
                <w:szCs w:val="28"/>
              </w:rPr>
              <w:t>2) vai tiek apvienotas datubāzes?</w:t>
            </w:r>
          </w:p>
        </w:tc>
        <w:tc>
          <w:tcPr>
            <w:tcW w:w="1128" w:type="dxa"/>
          </w:tcPr>
          <w:p w:rsidR="00E53DF8" w:rsidRPr="006D62A6" w:rsidRDefault="00E53DF8" w:rsidP="00E53DF8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</w:tbl>
    <w:p w:rsidR="00E53DF8" w:rsidRPr="006D62A6" w:rsidRDefault="00E53DF8" w:rsidP="00E53DF8">
      <w:pPr>
        <w:rPr>
          <w:rFonts w:asciiTheme="minorHAnsi" w:hAnsiTheme="minorHAnsi" w:cstheme="minorHAnsi"/>
          <w:sz w:val="28"/>
          <w:szCs w:val="28"/>
        </w:rPr>
      </w:pPr>
    </w:p>
    <w:p w:rsidR="006D3EEB" w:rsidRPr="006D62A6" w:rsidRDefault="006D3EEB" w:rsidP="005848C3">
      <w:pPr>
        <w:rPr>
          <w:rFonts w:asciiTheme="minorHAnsi" w:hAnsiTheme="minorHAnsi" w:cstheme="minorHAnsi"/>
          <w:sz w:val="28"/>
          <w:szCs w:val="28"/>
        </w:rPr>
      </w:pPr>
    </w:p>
    <w:sectPr w:rsidR="006D3EEB" w:rsidRPr="006D62A6" w:rsidSect="0037782B">
      <w:footerReference w:type="default" r:id="rId6"/>
      <w:pgSz w:w="11906" w:h="16838"/>
      <w:pgMar w:top="1135" w:right="1133" w:bottom="1701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58" w:rsidRDefault="00E93058" w:rsidP="00B80EF4">
      <w:r>
        <w:separator/>
      </w:r>
    </w:p>
  </w:endnote>
  <w:endnote w:type="continuationSeparator" w:id="0">
    <w:p w:rsidR="00E93058" w:rsidRDefault="00E93058" w:rsidP="00B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01" w:rsidRPr="005A1304" w:rsidRDefault="00506C01" w:rsidP="002007D7">
    <w:pPr>
      <w:pStyle w:val="Footer"/>
      <w:ind w:hanging="284"/>
      <w:jc w:val="right"/>
      <w:rPr>
        <w:rFonts w:asciiTheme="majorHAnsi" w:hAnsiTheme="majorHAnsi" w:cstheme="majorHAnsi"/>
        <w:sz w:val="18"/>
      </w:rPr>
    </w:pPr>
    <w:r w:rsidRPr="005A1304">
      <w:rPr>
        <w:rFonts w:asciiTheme="majorHAnsi" w:hAnsiTheme="majorHAnsi" w:cstheme="majorHAnsi"/>
        <w:noProof/>
        <w:sz w:val="18"/>
      </w:rPr>
      <w:drawing>
        <wp:anchor distT="0" distB="0" distL="114300" distR="114300" simplePos="0" relativeHeight="251658240" behindDoc="0" locked="0" layoutInCell="1" allowOverlap="1" wp14:anchorId="31A8D138">
          <wp:simplePos x="0" y="0"/>
          <wp:positionH relativeFrom="column">
            <wp:posOffset>-189865</wp:posOffset>
          </wp:positionH>
          <wp:positionV relativeFrom="paragraph">
            <wp:posOffset>0</wp:posOffset>
          </wp:positionV>
          <wp:extent cx="643890" cy="241935"/>
          <wp:effectExtent l="0" t="0" r="3810" b="5715"/>
          <wp:wrapThrough wrapText="bothSides">
            <wp:wrapPolygon edited="0">
              <wp:start x="0" y="0"/>
              <wp:lineTo x="0" y="20409"/>
              <wp:lineTo x="21089" y="20409"/>
              <wp:lineTo x="21089" y="0"/>
              <wp:lineTo x="0" y="0"/>
            </wp:wrapPolygon>
          </wp:wrapThrough>
          <wp:docPr id="25" name="Picture 25">
            <a:extLst xmlns:a="http://schemas.openxmlformats.org/drawingml/2006/main">
              <a:ext uri="{FF2B5EF4-FFF2-40B4-BE49-F238E27FC236}">
                <a16:creationId xmlns:a16="http://schemas.microsoft.com/office/drawing/2014/main" id="{ED390049-6400-477C-B10A-218F5E7D07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D390049-6400-477C-B10A-218F5E7D07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2" t="28068" r="12503" b="31214"/>
                  <a:stretch/>
                </pic:blipFill>
                <pic:spPr>
                  <a:xfrm>
                    <a:off x="0" y="0"/>
                    <a:ext cx="64389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7D7" w:rsidRPr="005A1304">
      <w:rPr>
        <w:rFonts w:asciiTheme="majorHAnsi" w:hAnsiTheme="majorHAnsi" w:cstheme="majorHAnsi"/>
        <w:sz w:val="18"/>
      </w:rPr>
      <w:t>Guntis Lauskis</w:t>
    </w:r>
    <w:r w:rsidR="005A1304">
      <w:rPr>
        <w:rFonts w:asciiTheme="majorHAnsi" w:hAnsiTheme="majorHAnsi" w:cstheme="maj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58" w:rsidRDefault="00E93058" w:rsidP="00B80EF4">
      <w:r>
        <w:separator/>
      </w:r>
    </w:p>
  </w:footnote>
  <w:footnote w:type="continuationSeparator" w:id="0">
    <w:p w:rsidR="00E93058" w:rsidRDefault="00E93058" w:rsidP="00B8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E9"/>
    <w:rsid w:val="000D0A3E"/>
    <w:rsid w:val="000D22C1"/>
    <w:rsid w:val="00165F7F"/>
    <w:rsid w:val="001A5CF6"/>
    <w:rsid w:val="001E0CAD"/>
    <w:rsid w:val="001E19B7"/>
    <w:rsid w:val="001E7A1E"/>
    <w:rsid w:val="002007D7"/>
    <w:rsid w:val="00210A70"/>
    <w:rsid w:val="00223DD2"/>
    <w:rsid w:val="00293D94"/>
    <w:rsid w:val="002F65A1"/>
    <w:rsid w:val="00376D71"/>
    <w:rsid w:val="0037782B"/>
    <w:rsid w:val="003B7EB9"/>
    <w:rsid w:val="003C5889"/>
    <w:rsid w:val="003D77B0"/>
    <w:rsid w:val="0041560C"/>
    <w:rsid w:val="00425D1F"/>
    <w:rsid w:val="00453E3F"/>
    <w:rsid w:val="004A5570"/>
    <w:rsid w:val="004C747D"/>
    <w:rsid w:val="004F3C0D"/>
    <w:rsid w:val="005012FA"/>
    <w:rsid w:val="00506C01"/>
    <w:rsid w:val="00514A84"/>
    <w:rsid w:val="00523961"/>
    <w:rsid w:val="005848C3"/>
    <w:rsid w:val="005A1304"/>
    <w:rsid w:val="00624A0B"/>
    <w:rsid w:val="006C051E"/>
    <w:rsid w:val="006D3EEB"/>
    <w:rsid w:val="006D62A6"/>
    <w:rsid w:val="006E49DB"/>
    <w:rsid w:val="00700E98"/>
    <w:rsid w:val="0076476C"/>
    <w:rsid w:val="0076495D"/>
    <w:rsid w:val="007D01B2"/>
    <w:rsid w:val="008578D5"/>
    <w:rsid w:val="00894DFA"/>
    <w:rsid w:val="008D0972"/>
    <w:rsid w:val="008E76E9"/>
    <w:rsid w:val="00910714"/>
    <w:rsid w:val="00964E65"/>
    <w:rsid w:val="00991359"/>
    <w:rsid w:val="009E09C1"/>
    <w:rsid w:val="009F7BE9"/>
    <w:rsid w:val="00A231AD"/>
    <w:rsid w:val="00A510F4"/>
    <w:rsid w:val="00A720DF"/>
    <w:rsid w:val="00A96A7B"/>
    <w:rsid w:val="00AC1CE5"/>
    <w:rsid w:val="00AF4900"/>
    <w:rsid w:val="00B80EF4"/>
    <w:rsid w:val="00BA455C"/>
    <w:rsid w:val="00C568FB"/>
    <w:rsid w:val="00C75F57"/>
    <w:rsid w:val="00C86AE0"/>
    <w:rsid w:val="00CA4F18"/>
    <w:rsid w:val="00CB528E"/>
    <w:rsid w:val="00D37AED"/>
    <w:rsid w:val="00D63626"/>
    <w:rsid w:val="00D70838"/>
    <w:rsid w:val="00DD2A92"/>
    <w:rsid w:val="00E53DF8"/>
    <w:rsid w:val="00E93058"/>
    <w:rsid w:val="00EF441D"/>
    <w:rsid w:val="00F23F24"/>
    <w:rsid w:val="00F42076"/>
    <w:rsid w:val="00F532C6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DE6536"/>
  <w15:chartTrackingRefBased/>
  <w15:docId w15:val="{9C4AB65A-35C6-463A-9EDC-29ECC47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991359"/>
    <w:pPr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359"/>
    <w:rPr>
      <w:sz w:val="18"/>
      <w:szCs w:val="20"/>
    </w:rPr>
  </w:style>
  <w:style w:type="table" w:styleId="TableGrid">
    <w:name w:val="Table Grid"/>
    <w:basedOn w:val="TableNormal"/>
    <w:uiPriority w:val="39"/>
    <w:rsid w:val="009E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F4"/>
  </w:style>
  <w:style w:type="paragraph" w:styleId="Footer">
    <w:name w:val="footer"/>
    <w:basedOn w:val="Normal"/>
    <w:link w:val="FooterChar"/>
    <w:uiPriority w:val="99"/>
    <w:unhideWhenUsed/>
    <w:rsid w:val="00B8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</dc:creator>
  <cp:keywords/>
  <dc:description/>
  <cp:lastModifiedBy>Guntis</cp:lastModifiedBy>
  <cp:revision>3</cp:revision>
  <dcterms:created xsi:type="dcterms:W3CDTF">2018-02-23T02:30:00Z</dcterms:created>
  <dcterms:modified xsi:type="dcterms:W3CDTF">2018-02-23T02:38:00Z</dcterms:modified>
</cp:coreProperties>
</file>